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94" w:rsidRPr="00AC2E9A" w:rsidRDefault="00AC2E9A" w:rsidP="00AC2E9A">
      <w:pPr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</w:pPr>
      <w:r w:rsidRPr="00AC2E9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n-US"/>
        </w:rPr>
        <w:t>Training for Emerging Evaluators of the Alassane OUATTARA University</w:t>
      </w: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23495</wp:posOffset>
            </wp:positionV>
            <wp:extent cx="5074920" cy="3000375"/>
            <wp:effectExtent l="0" t="0" r="0" b="9525"/>
            <wp:wrapNone/>
            <wp:docPr id="1" name="Image 1" descr="http://news.abidjan.net/photos/photos/SAM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abidjan.net/photos/photos/SAM_2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50189" w:rsidRDefault="00F50189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650876" w:rsidRPr="00E452BC" w:rsidRDefault="00855734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Ivorian Initiative for Evaluation (2IEval)</w:t>
      </w:r>
      <w:r w:rsidR="00F50189">
        <w:rPr>
          <w:rFonts w:ascii="Arial" w:hAnsi="Arial" w:cs="Arial"/>
          <w:sz w:val="24"/>
          <w:szCs w:val="24"/>
          <w:shd w:val="clear" w:color="auto" w:fill="FFFFFF"/>
          <w:lang w:val="en-US"/>
        </w:rPr>
        <w:t>, a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s part of the decentralization of its </w:t>
      </w:r>
      <w:r w:rsidR="00F50189">
        <w:rPr>
          <w:rFonts w:ascii="Arial" w:hAnsi="Arial" w:cs="Arial"/>
          <w:sz w:val="24"/>
          <w:szCs w:val="24"/>
          <w:shd w:val="clear" w:color="auto" w:fill="FFFFFF"/>
          <w:lang w:val="en-US"/>
        </w:rPr>
        <w:t>activities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, organized a training on Saturday, July 08, 2017, at the Alassane Ouattara University in Bouaké, for 30 doctoral students on the theme: "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Project evaluation: from theory to practice". This </w:t>
      </w:r>
      <w:r w:rsidR="001B3F94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training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is part of the series of trainings initiated for the Emerging Evaluators Thematic Group (GT-Ee).</w:t>
      </w:r>
    </w:p>
    <w:p w:rsidR="00650876" w:rsidRPr="00E452BC" w:rsidRDefault="00650876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objective is to strengthen the capacities of </w:t>
      </w:r>
      <w:r w:rsidR="00A06D33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doctoral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students on </w:t>
      </w:r>
      <w:r w:rsidR="00A06D33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approaches to evaluation of development projects, programs and policies in the context of the SDGs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To this end, participants </w:t>
      </w:r>
      <w:r w:rsidR="00203CE7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(</w:t>
      </w:r>
      <w:r w:rsidR="00CF4C1E">
        <w:rPr>
          <w:rFonts w:ascii="Arial" w:hAnsi="Arial" w:cs="Arial"/>
          <w:sz w:val="24"/>
          <w:szCs w:val="24"/>
          <w:shd w:val="clear" w:color="auto" w:fill="FFFFFF"/>
          <w:lang w:val="en-US"/>
        </w:rPr>
        <w:t>20</w:t>
      </w:r>
      <w:r w:rsidR="00E452B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% female and 8</w:t>
      </w:r>
      <w:r w:rsidR="00CF4C1E">
        <w:rPr>
          <w:rFonts w:ascii="Arial" w:hAnsi="Arial" w:cs="Arial"/>
          <w:sz w:val="24"/>
          <w:szCs w:val="24"/>
          <w:shd w:val="clear" w:color="auto" w:fill="FFFFFF"/>
          <w:lang w:val="en-US"/>
        </w:rPr>
        <w:t>0</w:t>
      </w:r>
      <w:r w:rsidR="00E452B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% male), from all of UAO faculties,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were trained to master the basic concepts (</w:t>
      </w:r>
      <w:r w:rsidR="00E452B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understanding evaluation, methodological approaches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, etc.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) and 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how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to conduct an evaluation mission (development of TORs, 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inception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report,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evaluation report</w:t>
      </w:r>
      <w:r w:rsidR="00E452B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, etc.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).</w:t>
      </w:r>
    </w:p>
    <w:p w:rsidR="00650876" w:rsidRPr="00E452BC" w:rsidRDefault="00D1391E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In addition, this workshop will contribute to increasing the number of evaluation experts and facilitate the socio-professional integration of doctoral students. </w:t>
      </w:r>
    </w:p>
    <w:p w:rsidR="00650876" w:rsidRPr="00E452BC" w:rsidRDefault="00650876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workshop 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started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with the speeches of Professor Pélagie THEOUA-N'DRI, Vice-President,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Representative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of </w:t>
      </w:r>
      <w:r w:rsidR="00D1391E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Professor Lazare POAME,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President of Alassane Ouattara University (UAO) and Samuel KOUAKOU, Evaluation Expert, President of </w:t>
      </w:r>
      <w:r w:rsidR="00E452B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Ivorian Initiative for Evaluation (2IEval)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and Vice-President of the African Evaluation Association (AfrEA).</w:t>
      </w:r>
    </w:p>
    <w:p w:rsidR="00650876" w:rsidRPr="00E452BC" w:rsidRDefault="00650876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The Vice-President of the University Alassane OUATTARA welcomed this workshop, which is part of the culture of excellence advocated by the President of Alassane Ouattara University Professor Lazare POAME.</w:t>
      </w:r>
    </w:p>
    <w:p w:rsidR="00650876" w:rsidRPr="00E452BC" w:rsidRDefault="00D1391E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The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training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is part of the </w:t>
      </w:r>
      <w:r w:rsidR="00475E4C" w:rsidRPr="00E452B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>EvalPartners Peer-to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-</w:t>
      </w:r>
      <w:r w:rsidR="00475E4C" w:rsidRPr="00E452B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Peer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Grants Program conducted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with the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technical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support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of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the International Organization for Cooperation in Evaluation (IOCE)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This international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program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is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implemented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 Côte d'Ivoire by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Ivorian Initiative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lastRenderedPageBreak/>
        <w:t>for Evaluation (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2IEval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),</w:t>
      </w:r>
      <w:r w:rsidR="00650876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 Senegal by the Senegalese Evaluation Society (SenEval) and in Canada by the Quebec Program Evaluation Society (SQEP).</w:t>
      </w:r>
    </w:p>
    <w:p w:rsidR="00650876" w:rsidRPr="00E452BC" w:rsidRDefault="00650876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This workshop, the third one in 2017, follows those held in April at the Criminology Department of the University of Abidjan and in June at the Ivorian Center for Economic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and Social 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Research (CIRES) in Abidjan.</w:t>
      </w:r>
    </w:p>
    <w:p w:rsidR="00650876" w:rsidRPr="00E452BC" w:rsidRDefault="00650876" w:rsidP="00650876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participants expressed their 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happiness for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participat</w:t>
      </w:r>
      <w:r w:rsidR="00475E4C"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ing</w:t>
      </w: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 this important workshop and promised to make good use of the knowledge gained.</w:t>
      </w:r>
    </w:p>
    <w:p w:rsidR="001B3F94" w:rsidRPr="00E452BC" w:rsidRDefault="001B3F94" w:rsidP="001B3F94">
      <w:pPr>
        <w:jc w:val="both"/>
        <w:rPr>
          <w:sz w:val="24"/>
          <w:szCs w:val="24"/>
          <w:lang w:val="en-US"/>
        </w:rPr>
      </w:pPr>
      <w:r w:rsidRPr="00E452BC">
        <w:rPr>
          <w:rFonts w:ascii="Arial" w:hAnsi="Arial" w:cs="Arial"/>
          <w:sz w:val="24"/>
          <w:szCs w:val="24"/>
          <w:shd w:val="clear" w:color="auto" w:fill="FFFFFF"/>
          <w:lang w:val="en-US"/>
        </w:rPr>
        <w:t>At the end of the training, a certificate of participation was provided to each participant.</w:t>
      </w:r>
    </w:p>
    <w:p w:rsidR="00650876" w:rsidRDefault="00650876" w:rsidP="00855734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650876" w:rsidRDefault="00650876" w:rsidP="00855734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sectPr w:rsidR="006508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A9" w:rsidRDefault="00696AA9" w:rsidP="004E0B87">
      <w:pPr>
        <w:spacing w:after="0" w:line="240" w:lineRule="auto"/>
      </w:pPr>
      <w:r>
        <w:separator/>
      </w:r>
    </w:p>
  </w:endnote>
  <w:endnote w:type="continuationSeparator" w:id="0">
    <w:p w:rsidR="00696AA9" w:rsidRDefault="00696AA9" w:rsidP="004E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738601"/>
      <w:docPartObj>
        <w:docPartGallery w:val="Page Numbers (Bottom of Page)"/>
        <w:docPartUnique/>
      </w:docPartObj>
    </w:sdtPr>
    <w:sdtEndPr/>
    <w:sdtContent>
      <w:p w:rsidR="004E0B87" w:rsidRDefault="004E0B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CB">
          <w:rPr>
            <w:noProof/>
          </w:rPr>
          <w:t>2</w:t>
        </w:r>
        <w:r>
          <w:fldChar w:fldCharType="end"/>
        </w:r>
      </w:p>
    </w:sdtContent>
  </w:sdt>
  <w:p w:rsidR="004E0B87" w:rsidRDefault="004E0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A9" w:rsidRDefault="00696AA9" w:rsidP="004E0B87">
      <w:pPr>
        <w:spacing w:after="0" w:line="240" w:lineRule="auto"/>
      </w:pPr>
      <w:r>
        <w:separator/>
      </w:r>
    </w:p>
  </w:footnote>
  <w:footnote w:type="continuationSeparator" w:id="0">
    <w:p w:rsidR="00696AA9" w:rsidRDefault="00696AA9" w:rsidP="004E0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4"/>
    <w:rsid w:val="00165843"/>
    <w:rsid w:val="001B3F94"/>
    <w:rsid w:val="00203CE7"/>
    <w:rsid w:val="00475E4C"/>
    <w:rsid w:val="004E0B87"/>
    <w:rsid w:val="006356DD"/>
    <w:rsid w:val="00650876"/>
    <w:rsid w:val="00696AA9"/>
    <w:rsid w:val="0085439F"/>
    <w:rsid w:val="00855734"/>
    <w:rsid w:val="00A06D33"/>
    <w:rsid w:val="00AC2E9A"/>
    <w:rsid w:val="00B46ACB"/>
    <w:rsid w:val="00CF4C1E"/>
    <w:rsid w:val="00D1391E"/>
    <w:rsid w:val="00DC545A"/>
    <w:rsid w:val="00E452BC"/>
    <w:rsid w:val="00F50189"/>
    <w:rsid w:val="00F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E207-8AEA-492C-BE8E-A6413184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7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75E4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87"/>
  </w:style>
  <w:style w:type="paragraph" w:styleId="Footer">
    <w:name w:val="footer"/>
    <w:basedOn w:val="Normal"/>
    <w:link w:val="FooterChar"/>
    <w:uiPriority w:val="99"/>
    <w:unhideWhenUsed/>
    <w:rsid w:val="004E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2017-09-09T12:19:00Z</dcterms:created>
  <dcterms:modified xsi:type="dcterms:W3CDTF">2019-07-30T06:39:00Z</dcterms:modified>
</cp:coreProperties>
</file>